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A4" w:rsidRDefault="00A378C6" w:rsidP="001B098C">
      <w:pPr>
        <w:pStyle w:val="3"/>
        <w:jc w:val="center"/>
        <w:rPr>
          <w:rStyle w:val="FontStyle1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89535</wp:posOffset>
            </wp:positionV>
            <wp:extent cx="1832766" cy="2628900"/>
            <wp:effectExtent l="0" t="0" r="0" b="0"/>
            <wp:wrapSquare wrapText="bothSides"/>
            <wp:docPr id="1" name="Рисунок 1" descr="C:\Users\fam\AppData\Local\Microsoft\Windows\INetCacheContent.Word\SCAN_20161213_131839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\AppData\Local\Microsoft\Windows\INetCacheContent.Word\SCAN_20161213_1318390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766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1A4">
        <w:t>Актуализация методических подходов к разработке и порядку согласования стратегий субъектов РФ в целях реализации положений закона № 172-ФЗ «О стратегическом планировании в РФ»</w:t>
      </w:r>
    </w:p>
    <w:p w:rsidR="00DF71A4" w:rsidRDefault="00DF71A4" w:rsidP="001B098C">
      <w:pPr>
        <w:spacing w:line="240" w:lineRule="auto"/>
        <w:jc w:val="center"/>
        <w:rPr>
          <w:rFonts w:cs="Arial"/>
          <w:b/>
          <w:bCs/>
          <w:sz w:val="28"/>
          <w:szCs w:val="28"/>
          <w:lang w:val="en-US"/>
        </w:rPr>
      </w:pPr>
      <w:r w:rsidRPr="005F7769">
        <w:rPr>
          <w:rFonts w:cs="Arial"/>
          <w:b/>
          <w:bCs/>
          <w:sz w:val="28"/>
          <w:szCs w:val="28"/>
          <w:lang w:val="en-US"/>
        </w:rPr>
        <w:t xml:space="preserve">Updating of methodological approaches to the development and coordination of strategies of the subjects of the Russian Federation </w:t>
      </w:r>
      <w:proofErr w:type="gramStart"/>
      <w:r w:rsidRPr="005F7769">
        <w:rPr>
          <w:rFonts w:cs="Arial"/>
          <w:b/>
          <w:bCs/>
          <w:sz w:val="28"/>
          <w:szCs w:val="28"/>
          <w:lang w:val="en-US"/>
        </w:rPr>
        <w:t>in order to</w:t>
      </w:r>
      <w:proofErr w:type="gramEnd"/>
      <w:r w:rsidRPr="005F7769">
        <w:rPr>
          <w:rFonts w:cs="Arial"/>
          <w:b/>
          <w:bCs/>
          <w:sz w:val="28"/>
          <w:szCs w:val="28"/>
          <w:lang w:val="en-US"/>
        </w:rPr>
        <w:t xml:space="preserve"> implement the provisions of the Law № 172-FZ "On the strategic planning in the Russian Federation"</w:t>
      </w:r>
    </w:p>
    <w:p w:rsidR="00DF71A4" w:rsidRPr="008C5769" w:rsidRDefault="00DF71A4" w:rsidP="00DF71A4">
      <w:pPr>
        <w:spacing w:line="240" w:lineRule="auto"/>
        <w:rPr>
          <w:rFonts w:cs="Arial"/>
          <w:b/>
          <w:bCs/>
          <w:sz w:val="28"/>
          <w:szCs w:val="28"/>
          <w:lang w:val="en-US"/>
        </w:rPr>
      </w:pPr>
    </w:p>
    <w:p w:rsidR="00DF71A4" w:rsidRPr="001B098C" w:rsidRDefault="00DF71A4" w:rsidP="00BA1EB2">
      <w:pPr>
        <w:spacing w:line="240" w:lineRule="auto"/>
        <w:ind w:firstLine="0"/>
        <w:rPr>
          <w:rFonts w:asciiTheme="majorHAnsi" w:hAnsiTheme="majorHAnsi"/>
          <w:i/>
        </w:rPr>
      </w:pPr>
      <w:r w:rsidRPr="001B098C">
        <w:rPr>
          <w:rFonts w:asciiTheme="majorHAnsi" w:hAnsiTheme="majorHAnsi"/>
          <w:i/>
        </w:rPr>
        <w:t xml:space="preserve">Смирнова Ольга Олеговна / </w:t>
      </w:r>
      <w:r w:rsidRPr="001B098C">
        <w:rPr>
          <w:rFonts w:asciiTheme="majorHAnsi" w:hAnsiTheme="majorHAnsi"/>
          <w:lang w:val="en"/>
        </w:rPr>
        <w:t>Olga</w:t>
      </w:r>
      <w:r w:rsidRPr="001B098C">
        <w:rPr>
          <w:rFonts w:asciiTheme="majorHAnsi" w:hAnsiTheme="majorHAnsi"/>
        </w:rPr>
        <w:t xml:space="preserve"> </w:t>
      </w:r>
      <w:proofErr w:type="spellStart"/>
      <w:r w:rsidRPr="001B098C">
        <w:rPr>
          <w:rFonts w:asciiTheme="majorHAnsi" w:hAnsiTheme="majorHAnsi"/>
          <w:lang w:val="en"/>
        </w:rPr>
        <w:t>Smirnova</w:t>
      </w:r>
      <w:proofErr w:type="spellEnd"/>
    </w:p>
    <w:p w:rsidR="00DF71A4" w:rsidRPr="001B098C" w:rsidRDefault="00DF71A4" w:rsidP="00BA1EB2">
      <w:pPr>
        <w:spacing w:line="240" w:lineRule="auto"/>
        <w:ind w:firstLine="0"/>
        <w:rPr>
          <w:rFonts w:asciiTheme="majorHAnsi" w:hAnsiTheme="majorHAnsi"/>
          <w:i/>
        </w:rPr>
      </w:pPr>
      <w:r w:rsidRPr="001B098C">
        <w:rPr>
          <w:rFonts w:asciiTheme="majorHAnsi" w:hAnsiTheme="majorHAnsi"/>
          <w:i/>
        </w:rPr>
        <w:t>доктор экономических наук, Руководитель Отделения макроэкономического прогнозирования, стратегического планирования и пространственного развития ФГБНИУ Совет по изучению производительных сил Минэкономразвития России, г. Москва. SPIN-код: 9858-3813.</w:t>
      </w:r>
    </w:p>
    <w:p w:rsidR="00DF71A4" w:rsidRPr="001B098C" w:rsidRDefault="00DF71A4" w:rsidP="00BA1EB2">
      <w:pPr>
        <w:spacing w:line="240" w:lineRule="auto"/>
        <w:ind w:firstLine="0"/>
        <w:rPr>
          <w:rFonts w:asciiTheme="majorHAnsi" w:hAnsiTheme="majorHAnsi"/>
          <w:i/>
        </w:rPr>
      </w:pPr>
    </w:p>
    <w:p w:rsidR="00DF71A4" w:rsidRPr="001B098C" w:rsidRDefault="00DF71A4" w:rsidP="00BA1EB2">
      <w:pPr>
        <w:spacing w:line="240" w:lineRule="auto"/>
        <w:ind w:firstLine="0"/>
        <w:rPr>
          <w:rFonts w:asciiTheme="majorHAnsi" w:hAnsiTheme="majorHAnsi"/>
          <w:i/>
        </w:rPr>
      </w:pPr>
      <w:r w:rsidRPr="001B098C">
        <w:rPr>
          <w:rFonts w:asciiTheme="majorHAnsi" w:hAnsiTheme="majorHAnsi"/>
          <w:i/>
        </w:rPr>
        <w:t xml:space="preserve">Богданова Юлия Николаевна / </w:t>
      </w:r>
      <w:proofErr w:type="spellStart"/>
      <w:r w:rsidRPr="001B098C">
        <w:rPr>
          <w:rFonts w:asciiTheme="majorHAnsi" w:hAnsiTheme="majorHAnsi"/>
          <w:lang w:val="en"/>
        </w:rPr>
        <w:t>Bogdanova</w:t>
      </w:r>
      <w:proofErr w:type="spellEnd"/>
      <w:r w:rsidRPr="001B098C">
        <w:rPr>
          <w:rFonts w:asciiTheme="majorHAnsi" w:hAnsiTheme="majorHAnsi"/>
        </w:rPr>
        <w:t xml:space="preserve"> </w:t>
      </w:r>
      <w:proofErr w:type="spellStart"/>
      <w:r w:rsidRPr="001B098C">
        <w:rPr>
          <w:rFonts w:asciiTheme="majorHAnsi" w:hAnsiTheme="majorHAnsi"/>
          <w:lang w:val="en"/>
        </w:rPr>
        <w:t>Yulia</w:t>
      </w:r>
      <w:proofErr w:type="spellEnd"/>
    </w:p>
    <w:p w:rsidR="00DF71A4" w:rsidRPr="001B098C" w:rsidRDefault="00DF71A4" w:rsidP="00BA1EB2">
      <w:pPr>
        <w:spacing w:line="240" w:lineRule="auto"/>
        <w:ind w:firstLine="0"/>
        <w:rPr>
          <w:rFonts w:asciiTheme="majorHAnsi" w:hAnsiTheme="majorHAnsi"/>
          <w:i/>
        </w:rPr>
      </w:pPr>
      <w:r w:rsidRPr="001B098C">
        <w:rPr>
          <w:rFonts w:asciiTheme="majorHAnsi" w:hAnsiTheme="majorHAnsi"/>
          <w:i/>
        </w:rPr>
        <w:t>кандидат технических наук, ведущий научный сотрудник Центра методологии стратегического планирования Отделения макроэкономического прогнозирования, стратегического планирования и пространственного развития Федерального государственного бюджетного научно-исследовательского учреждения «Совет по изучению производительных сил» (СОПС).</w:t>
      </w:r>
    </w:p>
    <w:p w:rsidR="00BA1EB2" w:rsidRDefault="00BA1EB2" w:rsidP="00BA1EB2">
      <w:pPr>
        <w:pStyle w:val="3"/>
        <w:spacing w:before="0" w:after="0"/>
        <w:ind w:firstLine="709"/>
        <w:rPr>
          <w:rStyle w:val="FontStyle15"/>
          <w:rFonts w:asciiTheme="majorHAnsi" w:hAnsiTheme="majorHAnsi"/>
          <w:sz w:val="24"/>
          <w:szCs w:val="24"/>
        </w:rPr>
      </w:pPr>
    </w:p>
    <w:p w:rsidR="00DF71A4" w:rsidRPr="001B098C" w:rsidRDefault="00DF71A4" w:rsidP="00BA1EB2">
      <w:pPr>
        <w:pStyle w:val="3"/>
        <w:spacing w:before="0" w:after="0"/>
        <w:ind w:firstLine="709"/>
        <w:rPr>
          <w:rStyle w:val="FontStyle15"/>
          <w:rFonts w:asciiTheme="majorHAnsi" w:hAnsiTheme="majorHAnsi"/>
          <w:sz w:val="24"/>
          <w:szCs w:val="24"/>
        </w:rPr>
      </w:pPr>
      <w:r w:rsidRPr="001B098C">
        <w:rPr>
          <w:rStyle w:val="FontStyle15"/>
          <w:rFonts w:asciiTheme="majorHAnsi" w:hAnsiTheme="majorHAnsi"/>
          <w:sz w:val="24"/>
          <w:szCs w:val="24"/>
        </w:rPr>
        <w:t>Аннотация</w:t>
      </w:r>
    </w:p>
    <w:p w:rsidR="00DF71A4" w:rsidRPr="001B098C" w:rsidRDefault="00DF71A4" w:rsidP="00BA1EB2">
      <w:pPr>
        <w:pStyle w:val="ConsPlusNormal"/>
        <w:ind w:firstLine="709"/>
        <w:jc w:val="both"/>
        <w:outlineLvl w:val="0"/>
        <w:rPr>
          <w:rStyle w:val="FontStyle15"/>
          <w:rFonts w:asciiTheme="majorHAnsi" w:hAnsiTheme="majorHAnsi"/>
          <w:sz w:val="24"/>
          <w:szCs w:val="24"/>
        </w:rPr>
      </w:pPr>
      <w:r w:rsidRPr="001B098C">
        <w:rPr>
          <w:rStyle w:val="FontStyle15"/>
          <w:rFonts w:asciiTheme="majorHAnsi" w:hAnsiTheme="majorHAnsi"/>
          <w:sz w:val="24"/>
          <w:szCs w:val="24"/>
        </w:rPr>
        <w:t xml:space="preserve">В целях реализации </w:t>
      </w:r>
      <w:r w:rsidRPr="001B098C">
        <w:rPr>
          <w:rFonts w:asciiTheme="majorHAnsi" w:hAnsiTheme="majorHAnsi"/>
          <w:sz w:val="24"/>
          <w:szCs w:val="24"/>
        </w:rPr>
        <w:t xml:space="preserve">принципов стратегического планирования, определенных законом </w:t>
      </w:r>
      <w:r w:rsidRPr="001B098C">
        <w:rPr>
          <w:rStyle w:val="FontStyle15"/>
          <w:rFonts w:asciiTheme="majorHAnsi" w:hAnsiTheme="majorHAnsi"/>
          <w:sz w:val="24"/>
          <w:szCs w:val="24"/>
        </w:rPr>
        <w:t xml:space="preserve">№ 172-ФЗ «О стратегическом планировании в Российской Федерации», </w:t>
      </w:r>
      <w:r w:rsidRPr="001B098C">
        <w:rPr>
          <w:rFonts w:asciiTheme="majorHAnsi" w:hAnsiTheme="majorHAnsi"/>
          <w:sz w:val="24"/>
          <w:szCs w:val="24"/>
        </w:rPr>
        <w:t xml:space="preserve">необходимо </w:t>
      </w:r>
      <w:r w:rsidRPr="001B098C">
        <w:rPr>
          <w:rStyle w:val="FontStyle15"/>
          <w:rFonts w:asciiTheme="majorHAnsi" w:hAnsiTheme="majorHAnsi"/>
          <w:sz w:val="24"/>
          <w:szCs w:val="24"/>
        </w:rPr>
        <w:t>разработать и представить</w:t>
      </w:r>
      <w:r w:rsidRPr="001B098C">
        <w:rPr>
          <w:rFonts w:asciiTheme="majorHAnsi" w:hAnsiTheme="majorHAnsi"/>
          <w:sz w:val="24"/>
          <w:szCs w:val="24"/>
        </w:rPr>
        <w:t xml:space="preserve"> базовые требования к стратегиям социально-</w:t>
      </w:r>
      <w:r w:rsidRPr="001B098C">
        <w:rPr>
          <w:rStyle w:val="FontStyle15"/>
          <w:rFonts w:asciiTheme="majorHAnsi" w:hAnsiTheme="majorHAnsi"/>
          <w:sz w:val="24"/>
          <w:szCs w:val="24"/>
        </w:rPr>
        <w:t xml:space="preserve">экономического развития субъектов Российской Федерации, определить – какие блоки стратегии субъекта РФ коррелируются с какими блоками других стратегических документов, что позволит регламентировать последовательность согласований документов. </w:t>
      </w:r>
    </w:p>
    <w:p w:rsidR="00DF71A4" w:rsidRPr="001B098C" w:rsidRDefault="00DF71A4" w:rsidP="00BA1EB2">
      <w:pPr>
        <w:pStyle w:val="ConsPlusNormal"/>
        <w:ind w:firstLine="709"/>
        <w:jc w:val="both"/>
        <w:outlineLvl w:val="0"/>
        <w:rPr>
          <w:rFonts w:asciiTheme="majorHAnsi" w:hAnsiTheme="majorHAnsi"/>
          <w:sz w:val="24"/>
          <w:szCs w:val="24"/>
        </w:rPr>
      </w:pPr>
      <w:r w:rsidRPr="001B098C">
        <w:rPr>
          <w:rStyle w:val="FontStyle15"/>
          <w:rFonts w:asciiTheme="majorHAnsi" w:hAnsiTheme="majorHAnsi"/>
          <w:sz w:val="24"/>
          <w:szCs w:val="24"/>
        </w:rPr>
        <w:t>В данной статье представлены отдельные требования, а также предложены подходы к перечням показателей основных блоков стратегии субъектов РФ</w:t>
      </w:r>
      <w:r w:rsidRPr="001B098C">
        <w:rPr>
          <w:rStyle w:val="FontStyle15"/>
          <w:rFonts w:asciiTheme="majorHAnsi" w:hAnsiTheme="majorHAnsi"/>
          <w:sz w:val="24"/>
          <w:szCs w:val="24"/>
        </w:rPr>
        <w:t>, что позволяет реализовать такие принципы, отраженные в ст.</w:t>
      </w:r>
      <w:proofErr w:type="gramStart"/>
      <w:r w:rsidRPr="001B098C">
        <w:rPr>
          <w:rStyle w:val="FontStyle15"/>
          <w:rFonts w:asciiTheme="majorHAnsi" w:hAnsiTheme="majorHAnsi"/>
          <w:sz w:val="24"/>
          <w:szCs w:val="24"/>
        </w:rPr>
        <w:t xml:space="preserve">7 </w:t>
      </w:r>
      <w:r w:rsidRPr="001B098C">
        <w:rPr>
          <w:rFonts w:asciiTheme="majorHAnsi" w:hAnsiTheme="majorHAnsi"/>
          <w:sz w:val="24"/>
          <w:szCs w:val="24"/>
        </w:rPr>
        <w:t xml:space="preserve"> </w:t>
      </w:r>
      <w:r w:rsidRPr="001B098C">
        <w:rPr>
          <w:rFonts w:asciiTheme="majorHAnsi" w:hAnsiTheme="majorHAnsi"/>
          <w:sz w:val="24"/>
          <w:szCs w:val="24"/>
        </w:rPr>
        <w:t>Принципы</w:t>
      </w:r>
      <w:proofErr w:type="gramEnd"/>
      <w:r w:rsidRPr="001B098C">
        <w:rPr>
          <w:rFonts w:asciiTheme="majorHAnsi" w:hAnsiTheme="majorHAnsi"/>
          <w:sz w:val="24"/>
          <w:szCs w:val="24"/>
        </w:rPr>
        <w:t xml:space="preserve"> стратегического планирования</w:t>
      </w:r>
      <w:r w:rsidRPr="001B098C">
        <w:rPr>
          <w:rFonts w:asciiTheme="majorHAnsi" w:hAnsiTheme="majorHAnsi"/>
          <w:sz w:val="24"/>
          <w:szCs w:val="24"/>
        </w:rPr>
        <w:t xml:space="preserve"> закона </w:t>
      </w:r>
      <w:r w:rsidRPr="001B098C">
        <w:rPr>
          <w:rStyle w:val="FontStyle15"/>
          <w:rFonts w:asciiTheme="majorHAnsi" w:hAnsiTheme="majorHAnsi"/>
          <w:sz w:val="24"/>
          <w:szCs w:val="24"/>
        </w:rPr>
        <w:t>№ 172-ФЗ «О стратегическом планировании в Российской Федерации»,</w:t>
      </w:r>
      <w:r w:rsidRPr="001B098C">
        <w:rPr>
          <w:rStyle w:val="FontStyle15"/>
          <w:rFonts w:asciiTheme="majorHAnsi" w:hAnsiTheme="majorHAnsi"/>
          <w:sz w:val="24"/>
          <w:szCs w:val="24"/>
        </w:rPr>
        <w:t xml:space="preserve"> как </w:t>
      </w:r>
      <w:r w:rsidRPr="001B098C">
        <w:rPr>
          <w:rFonts w:asciiTheme="majorHAnsi" w:hAnsiTheme="majorHAnsi"/>
          <w:sz w:val="24"/>
          <w:szCs w:val="24"/>
        </w:rPr>
        <w:t>принцип единства и целостности,</w:t>
      </w:r>
      <w:r w:rsidR="00A378C6" w:rsidRPr="00A378C6">
        <w:rPr>
          <w:rFonts w:asciiTheme="majorHAnsi" w:hAnsiTheme="majorHAnsi"/>
          <w:sz w:val="24"/>
          <w:szCs w:val="24"/>
        </w:rPr>
        <w:t xml:space="preserve"> </w:t>
      </w:r>
      <w:r w:rsidRPr="001B098C">
        <w:rPr>
          <w:rFonts w:asciiTheme="majorHAnsi" w:hAnsiTheme="majorHAnsi"/>
          <w:sz w:val="24"/>
          <w:szCs w:val="24"/>
        </w:rPr>
        <w:t xml:space="preserve">преемственности и непрерывности, </w:t>
      </w:r>
      <w:proofErr w:type="spellStart"/>
      <w:r w:rsidRPr="001B098C">
        <w:rPr>
          <w:rFonts w:asciiTheme="majorHAnsi" w:hAnsiTheme="majorHAnsi"/>
          <w:sz w:val="24"/>
          <w:szCs w:val="24"/>
        </w:rPr>
        <w:t>измеряемости</w:t>
      </w:r>
      <w:proofErr w:type="spellEnd"/>
      <w:r w:rsidRPr="001B098C">
        <w:rPr>
          <w:rFonts w:asciiTheme="majorHAnsi" w:hAnsiTheme="majorHAnsi"/>
          <w:sz w:val="24"/>
          <w:szCs w:val="24"/>
        </w:rPr>
        <w:t xml:space="preserve"> целей, соответствия показателей целям</w:t>
      </w:r>
      <w:r w:rsidRPr="001B098C">
        <w:rPr>
          <w:rFonts w:asciiTheme="majorHAnsi" w:hAnsiTheme="majorHAnsi"/>
          <w:sz w:val="24"/>
          <w:szCs w:val="24"/>
        </w:rPr>
        <w:t xml:space="preserve"> и др.</w:t>
      </w:r>
    </w:p>
    <w:p w:rsidR="00BA1EB2" w:rsidRDefault="00BA1EB2" w:rsidP="00BA1EB2">
      <w:pPr>
        <w:pStyle w:val="ConsPlusNormal"/>
        <w:ind w:firstLine="709"/>
        <w:jc w:val="both"/>
        <w:outlineLvl w:val="0"/>
        <w:rPr>
          <w:rStyle w:val="FontStyle15"/>
          <w:rFonts w:asciiTheme="majorHAnsi" w:eastAsia="Times New Roman" w:hAnsiTheme="majorHAnsi"/>
          <w:b/>
          <w:color w:val="000000"/>
          <w:sz w:val="24"/>
          <w:szCs w:val="24"/>
        </w:rPr>
      </w:pPr>
    </w:p>
    <w:p w:rsidR="0070215C" w:rsidRPr="00BA1EB2" w:rsidRDefault="0070215C" w:rsidP="00BA1EB2">
      <w:pPr>
        <w:pStyle w:val="ConsPlusNormal"/>
        <w:ind w:firstLine="709"/>
        <w:jc w:val="both"/>
        <w:outlineLvl w:val="0"/>
        <w:rPr>
          <w:rStyle w:val="FontStyle15"/>
          <w:rFonts w:asciiTheme="majorHAnsi" w:eastAsia="Times New Roman" w:hAnsiTheme="majorHAnsi"/>
          <w:b/>
          <w:color w:val="000000"/>
          <w:sz w:val="24"/>
          <w:szCs w:val="24"/>
        </w:rPr>
      </w:pPr>
      <w:r w:rsidRPr="00BA1EB2">
        <w:rPr>
          <w:rStyle w:val="FontStyle15"/>
          <w:rFonts w:asciiTheme="majorHAnsi" w:eastAsia="Times New Roman" w:hAnsiTheme="majorHAnsi"/>
          <w:b/>
          <w:color w:val="000000"/>
          <w:sz w:val="24"/>
          <w:szCs w:val="24"/>
        </w:rPr>
        <w:t>Опублико</w:t>
      </w:r>
      <w:r w:rsidR="00BA1EB2">
        <w:rPr>
          <w:rStyle w:val="FontStyle15"/>
          <w:rFonts w:asciiTheme="majorHAnsi" w:eastAsia="Times New Roman" w:hAnsiTheme="majorHAnsi"/>
          <w:b/>
          <w:color w:val="000000"/>
          <w:sz w:val="24"/>
          <w:szCs w:val="24"/>
        </w:rPr>
        <w:t>вано</w:t>
      </w:r>
      <w:bookmarkStart w:id="0" w:name="_GoBack"/>
      <w:bookmarkEnd w:id="0"/>
      <w:r w:rsidR="00A378C6" w:rsidRPr="00BA1EB2">
        <w:rPr>
          <w:rStyle w:val="FontStyle15"/>
          <w:rFonts w:asciiTheme="majorHAnsi" w:eastAsia="Times New Roman" w:hAnsiTheme="majorHAnsi"/>
          <w:b/>
          <w:color w:val="000000"/>
          <w:sz w:val="24"/>
          <w:szCs w:val="24"/>
        </w:rPr>
        <w:t xml:space="preserve"> </w:t>
      </w:r>
    </w:p>
    <w:p w:rsidR="00DF71A4" w:rsidRPr="001B098C" w:rsidRDefault="00DF71A4" w:rsidP="00BA1EB2">
      <w:pPr>
        <w:pStyle w:val="ConsPlusNormal"/>
        <w:ind w:firstLine="709"/>
        <w:jc w:val="both"/>
        <w:outlineLvl w:val="0"/>
        <w:rPr>
          <w:rFonts w:asciiTheme="majorHAnsi" w:hAnsiTheme="majorHAnsi"/>
          <w:sz w:val="24"/>
          <w:szCs w:val="24"/>
        </w:rPr>
      </w:pPr>
      <w:r w:rsidRPr="001B098C">
        <w:rPr>
          <w:rFonts w:asciiTheme="majorHAnsi" w:hAnsiTheme="majorHAnsi"/>
          <w:sz w:val="24"/>
          <w:szCs w:val="24"/>
        </w:rPr>
        <w:t>Смирнова О.О., Богданова Ю.Н. Актуализация методических подходов к разработке и порядку согласования стратегий субъектов РФ в целях реализации положений закона № 172-ФЗ «О стратегическом планировании в РФ» // Проблемы современной науки и образования, 2016, № 31 (73), с. 40-48.</w:t>
      </w:r>
    </w:p>
    <w:p w:rsidR="00DF71A4" w:rsidRPr="001B098C" w:rsidRDefault="00DF71A4" w:rsidP="00BA1EB2">
      <w:pPr>
        <w:spacing w:line="240" w:lineRule="auto"/>
        <w:rPr>
          <w:rFonts w:asciiTheme="majorHAnsi" w:hAnsiTheme="majorHAnsi"/>
        </w:rPr>
      </w:pPr>
      <w:r w:rsidRPr="001B098C">
        <w:rPr>
          <w:rFonts w:asciiTheme="majorHAnsi" w:hAnsiTheme="majorHAnsi"/>
        </w:rPr>
        <w:t>© Смирнова О.О.</w:t>
      </w:r>
      <w:r w:rsidR="00D11E93" w:rsidRPr="001B098C">
        <w:rPr>
          <w:rFonts w:asciiTheme="majorHAnsi" w:hAnsiTheme="majorHAnsi"/>
        </w:rPr>
        <w:t xml:space="preserve">, </w:t>
      </w:r>
      <w:r w:rsidR="00D11E93" w:rsidRPr="001B098C">
        <w:rPr>
          <w:rFonts w:asciiTheme="majorHAnsi" w:hAnsiTheme="majorHAnsi"/>
        </w:rPr>
        <w:t xml:space="preserve">Богданова Ю.Н. </w:t>
      </w:r>
      <w:r w:rsidRPr="001B098C">
        <w:rPr>
          <w:rFonts w:asciiTheme="majorHAnsi" w:hAnsiTheme="majorHAnsi"/>
        </w:rPr>
        <w:t xml:space="preserve"> При использовании материалов ссылка на источник обязательна. Авторские права защищены. </w:t>
      </w:r>
    </w:p>
    <w:p w:rsidR="00DF71A4" w:rsidRDefault="00DF71A4" w:rsidP="00DF71A4">
      <w:pPr>
        <w:pStyle w:val="ConsPlusNormal"/>
        <w:ind w:firstLine="540"/>
        <w:jc w:val="both"/>
        <w:outlineLvl w:val="0"/>
      </w:pPr>
    </w:p>
    <w:p w:rsidR="00DF71A4" w:rsidRPr="005F7769" w:rsidRDefault="00DF71A4" w:rsidP="00DF71A4">
      <w:pPr>
        <w:spacing w:line="240" w:lineRule="auto"/>
        <w:rPr>
          <w:rStyle w:val="FontStyle15"/>
        </w:rPr>
      </w:pPr>
      <w:r>
        <w:rPr>
          <w:rStyle w:val="FontStyle15"/>
        </w:rPr>
        <w:t xml:space="preserve"> </w:t>
      </w:r>
    </w:p>
    <w:p w:rsidR="000C3105" w:rsidRDefault="000C3105"/>
    <w:sectPr w:rsidR="000C3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A4"/>
    <w:rsid w:val="000C3105"/>
    <w:rsid w:val="001B098C"/>
    <w:rsid w:val="0070215C"/>
    <w:rsid w:val="00A378C6"/>
    <w:rsid w:val="00BA1EB2"/>
    <w:rsid w:val="00D11E93"/>
    <w:rsid w:val="00DF71A4"/>
    <w:rsid w:val="00E7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DB31C"/>
  <w15:chartTrackingRefBased/>
  <w15:docId w15:val="{6C6D3B20-49BC-46DD-BFD1-658E17B9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F71A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autoRedefine/>
    <w:qFormat/>
    <w:rsid w:val="00DF71A4"/>
    <w:pPr>
      <w:keepNext/>
      <w:spacing w:before="120" w:after="120" w:line="240" w:lineRule="auto"/>
      <w:ind w:firstLine="0"/>
      <w:outlineLvl w:val="2"/>
    </w:pPr>
    <w:rPr>
      <w:rFonts w:cs="Arial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71A4"/>
    <w:rPr>
      <w:rFonts w:ascii="Times New Roman" w:eastAsia="Times New Roman" w:hAnsi="Times New Roman" w:cs="Arial"/>
      <w:b/>
      <w:color w:val="000000"/>
      <w:sz w:val="28"/>
      <w:szCs w:val="28"/>
      <w:lang w:eastAsia="ru-RU"/>
    </w:rPr>
  </w:style>
  <w:style w:type="character" w:customStyle="1" w:styleId="FontStyle15">
    <w:name w:val="Font Style15"/>
    <w:rsid w:val="00DF71A4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F71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Krasa Alena</dc:creator>
  <cp:keywords/>
  <dc:description/>
  <cp:lastModifiedBy>Krasa Alena</cp:lastModifiedBy>
  <cp:revision>6</cp:revision>
  <dcterms:created xsi:type="dcterms:W3CDTF">2016-12-13T10:04:00Z</dcterms:created>
  <dcterms:modified xsi:type="dcterms:W3CDTF">2016-12-13T10:25:00Z</dcterms:modified>
</cp:coreProperties>
</file>